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5" w:rsidRDefault="005320C8">
      <w:pPr>
        <w:spacing w:after="0" w:line="259" w:lineRule="auto"/>
        <w:ind w:right="64"/>
        <w:jc w:val="center"/>
      </w:pPr>
      <w:r>
        <w:rPr>
          <w:b/>
          <w:sz w:val="32"/>
        </w:rPr>
        <w:t xml:space="preserve">Proof of Completion </w:t>
      </w:r>
    </w:p>
    <w:p w:rsidR="00F41D15" w:rsidRDefault="005320C8">
      <w:pPr>
        <w:spacing w:after="0" w:line="259" w:lineRule="auto"/>
        <w:ind w:right="72"/>
        <w:jc w:val="center"/>
      </w:pPr>
      <w:r>
        <w:rPr>
          <w:b/>
          <w:sz w:val="32"/>
        </w:rPr>
        <w:t xml:space="preserve">Peace Officer Standards and Training Credit (POST) </w:t>
      </w:r>
    </w:p>
    <w:p w:rsidR="00F41D15" w:rsidRDefault="005320C8">
      <w:pPr>
        <w:spacing w:after="45" w:line="259" w:lineRule="auto"/>
        <w:ind w:right="66"/>
        <w:jc w:val="center"/>
      </w:pPr>
      <w:r>
        <w:rPr>
          <w:b/>
          <w:sz w:val="32"/>
        </w:rPr>
        <w:t xml:space="preserve">Course Number:  </w:t>
      </w:r>
      <w:r w:rsidR="004B0337" w:rsidRPr="004B0337">
        <w:rPr>
          <w:b/>
          <w:sz w:val="32"/>
        </w:rPr>
        <w:t>10211-0095</w:t>
      </w:r>
      <w:r>
        <w:rPr>
          <w:b/>
          <w:sz w:val="32"/>
        </w:rPr>
        <w:t xml:space="preserve"> </w:t>
      </w:r>
    </w:p>
    <w:p w:rsidR="00F41D15" w:rsidRDefault="005320C8">
      <w:pPr>
        <w:spacing w:after="0" w:line="259" w:lineRule="auto"/>
        <w:ind w:left="40" w:right="0" w:firstLine="0"/>
        <w:jc w:val="center"/>
      </w:pPr>
      <w:r>
        <w:rPr>
          <w:sz w:val="40"/>
        </w:rPr>
        <w:t xml:space="preserve"> </w:t>
      </w:r>
    </w:p>
    <w:p w:rsidR="00F41D15" w:rsidRPr="00345BF6" w:rsidRDefault="005320C8">
      <w:pPr>
        <w:spacing w:after="0" w:line="259" w:lineRule="auto"/>
        <w:ind w:left="-5" w:right="0"/>
      </w:pPr>
      <w:r>
        <w:rPr>
          <w:b/>
        </w:rPr>
        <w:t>Name of Program:</w:t>
      </w:r>
      <w:r w:rsidR="00E57EF2">
        <w:rPr>
          <w:b/>
        </w:rPr>
        <w:t xml:space="preserve">  </w:t>
      </w:r>
      <w:r w:rsidR="00FD6295" w:rsidRPr="00345BF6">
        <w:rPr>
          <w:b/>
        </w:rPr>
        <w:t>202</w:t>
      </w:r>
      <w:r w:rsidR="00E57EF2" w:rsidRPr="00345BF6">
        <w:rPr>
          <w:b/>
        </w:rPr>
        <w:t>2</w:t>
      </w:r>
      <w:r w:rsidR="00FD6295" w:rsidRPr="00345BF6">
        <w:rPr>
          <w:b/>
        </w:rPr>
        <w:t xml:space="preserve"> </w:t>
      </w:r>
      <w:r w:rsidR="00345BF6" w:rsidRPr="00345BF6">
        <w:rPr>
          <w:b/>
        </w:rPr>
        <w:t>Southeast</w:t>
      </w:r>
      <w:r w:rsidR="00E57EF2" w:rsidRPr="00345BF6">
        <w:rPr>
          <w:b/>
        </w:rPr>
        <w:t xml:space="preserve"> Minnesota </w:t>
      </w:r>
      <w:proofErr w:type="gramStart"/>
      <w:r w:rsidR="00E57EF2" w:rsidRPr="00345BF6">
        <w:rPr>
          <w:b/>
        </w:rPr>
        <w:t>Toward</w:t>
      </w:r>
      <w:proofErr w:type="gramEnd"/>
      <w:r w:rsidR="00E57EF2" w:rsidRPr="00345BF6">
        <w:rPr>
          <w:b/>
        </w:rPr>
        <w:t xml:space="preserve"> Zero Deaths Regional Workshop</w:t>
      </w:r>
      <w:r w:rsidRPr="00345BF6">
        <w:rPr>
          <w:b/>
        </w:rPr>
        <w:t xml:space="preserve"> </w:t>
      </w:r>
    </w:p>
    <w:p w:rsidR="00F41D15" w:rsidRPr="00345BF6" w:rsidRDefault="005320C8">
      <w:pPr>
        <w:spacing w:after="0" w:line="259" w:lineRule="auto"/>
        <w:ind w:left="0" w:right="0" w:firstLine="0"/>
      </w:pPr>
      <w:r w:rsidRPr="00345BF6">
        <w:rPr>
          <w:b/>
        </w:rPr>
        <w:t xml:space="preserve"> </w:t>
      </w:r>
    </w:p>
    <w:p w:rsidR="00F41D15" w:rsidRPr="00345BF6" w:rsidRDefault="005320C8" w:rsidP="00E57EF2">
      <w:pPr>
        <w:tabs>
          <w:tab w:val="center" w:pos="1260"/>
          <w:tab w:val="left" w:pos="1440"/>
          <w:tab w:val="center" w:pos="3029"/>
        </w:tabs>
        <w:spacing w:after="0" w:line="259" w:lineRule="auto"/>
        <w:ind w:left="-15" w:right="0" w:firstLine="0"/>
      </w:pPr>
      <w:r w:rsidRPr="00345BF6">
        <w:rPr>
          <w:b/>
        </w:rPr>
        <w:t xml:space="preserve">Date:   </w:t>
      </w:r>
      <w:r w:rsidRPr="00345BF6">
        <w:rPr>
          <w:b/>
        </w:rPr>
        <w:tab/>
      </w:r>
      <w:r w:rsidR="00E57EF2" w:rsidRPr="00345BF6">
        <w:rPr>
          <w:b/>
        </w:rPr>
        <w:tab/>
      </w:r>
      <w:r w:rsidR="00345BF6" w:rsidRPr="00345BF6">
        <w:rPr>
          <w:b/>
        </w:rPr>
        <w:t>May 04</w:t>
      </w:r>
      <w:r w:rsidR="00E57EF2" w:rsidRPr="00345BF6">
        <w:rPr>
          <w:b/>
        </w:rPr>
        <w:t>, 2022</w:t>
      </w:r>
      <w:r w:rsidRPr="00345BF6">
        <w:rPr>
          <w:b/>
        </w:rPr>
        <w:t xml:space="preserve"> </w:t>
      </w:r>
    </w:p>
    <w:p w:rsidR="00F41D15" w:rsidRPr="00345BF6" w:rsidRDefault="005320C8">
      <w:pPr>
        <w:spacing w:after="0" w:line="259" w:lineRule="auto"/>
        <w:ind w:left="0" w:right="0" w:firstLine="0"/>
      </w:pPr>
      <w:r w:rsidRPr="00345BF6">
        <w:t xml:space="preserve"> </w:t>
      </w:r>
    </w:p>
    <w:p w:rsidR="00F41D15" w:rsidRPr="00345BF6" w:rsidRDefault="005320C8">
      <w:pPr>
        <w:pStyle w:val="Heading1"/>
        <w:tabs>
          <w:tab w:val="center" w:pos="1441"/>
          <w:tab w:val="center" w:pos="3016"/>
        </w:tabs>
        <w:ind w:left="-15" w:firstLine="0"/>
      </w:pPr>
      <w:r w:rsidRPr="00345BF6">
        <w:t>Location:</w:t>
      </w:r>
      <w:r w:rsidR="00E57EF2" w:rsidRPr="00345BF6">
        <w:tab/>
      </w:r>
      <w:r w:rsidRPr="00345BF6">
        <w:rPr>
          <w:b w:val="0"/>
        </w:rPr>
        <w:tab/>
      </w:r>
      <w:r w:rsidR="00345BF6" w:rsidRPr="00345BF6">
        <w:t>Rochester Event Center, Rochester</w:t>
      </w:r>
      <w:r w:rsidRPr="00345BF6">
        <w:rPr>
          <w:b w:val="0"/>
        </w:rPr>
        <w:t xml:space="preserve"> </w:t>
      </w:r>
    </w:p>
    <w:p w:rsidR="00F41D15" w:rsidRPr="00345BF6" w:rsidRDefault="005320C8">
      <w:pPr>
        <w:spacing w:after="0" w:line="259" w:lineRule="auto"/>
        <w:ind w:left="0" w:right="0" w:firstLine="0"/>
      </w:pPr>
      <w:r w:rsidRPr="00345BF6">
        <w:t xml:space="preserve"> </w:t>
      </w:r>
    </w:p>
    <w:p w:rsidR="00F41D15" w:rsidRPr="00345BF6" w:rsidRDefault="005320C8">
      <w:pPr>
        <w:spacing w:after="0" w:line="259" w:lineRule="auto"/>
        <w:ind w:left="0" w:right="0" w:firstLine="0"/>
      </w:pPr>
      <w:r w:rsidRPr="00345BF6">
        <w:t xml:space="preserve"> </w:t>
      </w:r>
    </w:p>
    <w:p w:rsidR="00F41D15" w:rsidRPr="00345BF6" w:rsidRDefault="005320C8">
      <w:pPr>
        <w:ind w:left="-5" w:right="54"/>
      </w:pPr>
      <w:r w:rsidRPr="00345BF6">
        <w:t xml:space="preserve">This webinar series has been approved for Minnesota Board of Peace Officer Standards and Training (POST) credit.  Anyone interested in obtaining this credit must complete this Post Credit form and </w:t>
      </w:r>
      <w:r w:rsidRPr="00345BF6">
        <w:rPr>
          <w:b/>
        </w:rPr>
        <w:t>keep it in your records</w:t>
      </w:r>
      <w:r w:rsidRPr="00345BF6">
        <w:t xml:space="preserve"> for proof of completion. </w:t>
      </w:r>
    </w:p>
    <w:p w:rsidR="00F41D15" w:rsidRPr="00345BF6" w:rsidRDefault="005320C8">
      <w:pPr>
        <w:spacing w:after="0" w:line="259" w:lineRule="auto"/>
        <w:ind w:left="0" w:right="0" w:firstLine="0"/>
      </w:pPr>
      <w:r w:rsidRPr="00345BF6">
        <w:t xml:space="preserve"> </w:t>
      </w:r>
    </w:p>
    <w:p w:rsidR="00F41D15" w:rsidRPr="00345BF6" w:rsidRDefault="005320C8">
      <w:pPr>
        <w:ind w:left="-5" w:right="54"/>
      </w:pPr>
      <w:r w:rsidRPr="00345BF6">
        <w:t xml:space="preserve">This is to certify that I was in attendance for the sessions indicated below: </w:t>
      </w:r>
    </w:p>
    <w:p w:rsidR="00F41D15" w:rsidRPr="00345BF6" w:rsidRDefault="005320C8">
      <w:pPr>
        <w:spacing w:after="0" w:line="259" w:lineRule="auto"/>
        <w:ind w:left="0" w:right="0" w:firstLine="0"/>
      </w:pPr>
      <w:r w:rsidRPr="00345BF6">
        <w:t xml:space="preserve"> </w:t>
      </w:r>
    </w:p>
    <w:p w:rsidR="00F41D15" w:rsidRPr="00345BF6" w:rsidRDefault="005320C8">
      <w:pPr>
        <w:spacing w:after="0" w:line="259" w:lineRule="auto"/>
        <w:ind w:left="0" w:right="0" w:firstLine="0"/>
      </w:pPr>
      <w:r w:rsidRPr="00345BF6">
        <w:t xml:space="preserve"> </w:t>
      </w:r>
    </w:p>
    <w:p w:rsidR="00F41D15" w:rsidRDefault="005320C8">
      <w:pPr>
        <w:ind w:left="-5" w:right="54"/>
      </w:pPr>
      <w:r w:rsidRPr="00345BF6">
        <w:t xml:space="preserve">___ I attended the </w:t>
      </w:r>
      <w:r w:rsidR="00345BF6" w:rsidRPr="00345BF6">
        <w:rPr>
          <w:b/>
        </w:rPr>
        <w:t>May 04</w:t>
      </w:r>
      <w:r w:rsidR="00E57EF2" w:rsidRPr="00345BF6">
        <w:rPr>
          <w:b/>
        </w:rPr>
        <w:t>, 2022</w:t>
      </w:r>
      <w:r w:rsidRPr="00345BF6">
        <w:rPr>
          <w:b/>
        </w:rPr>
        <w:t xml:space="preserve"> </w:t>
      </w:r>
      <w:r w:rsidRPr="00345BF6">
        <w:t>event</w:t>
      </w:r>
      <w:r>
        <w:t xml:space="preserve"> and will </w:t>
      </w:r>
      <w:bookmarkStart w:id="0" w:name="_GoBack"/>
      <w:bookmarkEnd w:id="0"/>
      <w:r w:rsidRPr="004B0337">
        <w:t xml:space="preserve">receive </w:t>
      </w:r>
      <w:r w:rsidR="004B0337" w:rsidRPr="004B0337">
        <w:t>5</w:t>
      </w:r>
      <w:r w:rsidRPr="004B0337">
        <w:t>.0 POST credit</w:t>
      </w:r>
      <w:r w:rsidR="00E57EF2" w:rsidRPr="004B0337">
        <w:t>s</w:t>
      </w:r>
      <w:r>
        <w:t xml:space="preserve"> for my participation.  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 </w:t>
      </w:r>
    </w:p>
    <w:p w:rsidR="00F41D15" w:rsidRDefault="005320C8" w:rsidP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" style="width:468.2pt;height:0.5pt;mso-position-horizontal-relative:char;mso-position-vertical-relative:line" coordsize="59461,63">
                <v:shape id="Shape 1997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D6295" w:rsidRPr="00FD6295">
        <w:rPr>
          <w:color w:val="4472C4" w:themeColor="accent5"/>
        </w:rPr>
        <w:t xml:space="preserve">Please Print Name </w:t>
      </w:r>
      <w:r w:rsidR="00FD6295">
        <w:t>(First)</w:t>
      </w:r>
      <w:r w:rsidR="00FD6295">
        <w:tab/>
      </w:r>
      <w:r w:rsidR="00FD6295">
        <w:tab/>
      </w:r>
      <w:r w:rsidR="00FD6295">
        <w:tab/>
      </w:r>
      <w:r w:rsidR="00FD6295">
        <w:tab/>
        <w:t>(M.I.)</w:t>
      </w:r>
      <w:r w:rsidR="00FD6295">
        <w:tab/>
      </w:r>
      <w:r w:rsidR="00FD6295">
        <w:tab/>
      </w:r>
      <w:r w:rsidR="00FD6295">
        <w:tab/>
        <w:t>(Last)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</w:t>
      </w:r>
    </w:p>
    <w:p w:rsidR="00FD6295" w:rsidRDefault="005320C8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6" style="width:468.2pt;height:0.5pt;mso-position-horizontal-relative:char;mso-position-vertical-relative:line" coordsize="59461,63">
                <v:shape id="Shape 1999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1D15" w:rsidRDefault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>Affiliation</w:t>
      </w:r>
      <w:r w:rsidR="005320C8"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</w:p>
    <w:p w:rsidR="00F41D15" w:rsidRDefault="00F41D15">
      <w:pPr>
        <w:tabs>
          <w:tab w:val="center" w:pos="1441"/>
        </w:tabs>
        <w:ind w:left="-15" w:right="0" w:firstLine="0"/>
      </w:pPr>
    </w:p>
    <w:p w:rsidR="00F41D15" w:rsidRDefault="005320C8">
      <w:pPr>
        <w:spacing w:after="0" w:line="259" w:lineRule="auto"/>
        <w:ind w:left="0" w:righ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41D15" w:rsidRDefault="005320C8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768"/>
        </w:tabs>
        <w:ind w:left="-15" w:right="0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Date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ind w:left="-5" w:right="54"/>
      </w:pPr>
      <w:r>
        <w:t xml:space="preserve">As of July 2016, the Minnesota Board of Peace Officers tracks the CE credits of officers. The Minnesota TZD program staff will submit the TZD </w:t>
      </w:r>
      <w:r w:rsidR="00FD6295">
        <w:t xml:space="preserve">Affidavit of Attendance </w:t>
      </w:r>
      <w:r>
        <w:t xml:space="preserve">rosters to POST for CE credit tracking.  Officers are expected to keep certificates or other proof of completion documents for the course/workshop they attend.  </w:t>
      </w:r>
    </w:p>
    <w:p w:rsidR="00F41D15" w:rsidRDefault="005320C8">
      <w:pPr>
        <w:spacing w:after="10" w:line="259" w:lineRule="auto"/>
        <w:ind w:left="0" w:right="0" w:firstLine="0"/>
      </w:pPr>
      <w: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KEEP THIS FOR YOUR RECORDS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sectPr w:rsidR="00F41D15">
      <w:pgSz w:w="12240" w:h="15840"/>
      <w:pgMar w:top="1440" w:right="137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15"/>
    <w:rsid w:val="002056BB"/>
    <w:rsid w:val="00345BF6"/>
    <w:rsid w:val="004B0337"/>
    <w:rsid w:val="005320C8"/>
    <w:rsid w:val="00E57EF2"/>
    <w:rsid w:val="00F41D15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2120"/>
  <w15:docId w15:val="{848D4AD8-230F-4195-93DA-A8B161C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right="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henne315</dc:creator>
  <cp:keywords/>
  <cp:lastModifiedBy>Linda J Dolan</cp:lastModifiedBy>
  <cp:revision>6</cp:revision>
  <dcterms:created xsi:type="dcterms:W3CDTF">2021-09-21T21:12:00Z</dcterms:created>
  <dcterms:modified xsi:type="dcterms:W3CDTF">2022-03-29T16:21:00Z</dcterms:modified>
</cp:coreProperties>
</file>